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04 апреля 2022 г. № 277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08.04.2022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04 апреля 2022 г. № 277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подготовке документации по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планировке территории участка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линейного объекта для строительства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сетей электроснабжения вне границ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земельных участков, расположенных по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Загоровского, ул. Шишкова, 140б,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уч. 3 в городском округе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со статьей 46 Градостроительного кодекса Российской Федерации,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на основании заявления Общества с ограниченной ответственностью «Монтажник» (ИНН 3665056440)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прилагаемое задание на подготовку документации по планировке территории участка линейного объекта для строительства сетей электроснабжения вне границ земельных участков, расположенных по ул. Загоровского, ул. Шишкова, 140б, уч. 3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Обществу с ограниченной ответственностью «Монтажник» (ИНН 3665056440):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2.1. Подготовить в соответствии с утвержденным заданием документацию по планировке территории участка линейного объекта для строительства сетей электроснабжения вне границ земельных участков, расположенных по ул. Загоровского, ул. Шишкова, 140б, уч. 3 в городском округе город Воронеж, согласно прилагаемой схеме.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подпункте 2.1 настоящего постановления.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подпункте 2.1 настоящего постановления.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